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B9D7" w14:textId="77777777" w:rsidR="00FE067E" w:rsidRDefault="00CD36CF" w:rsidP="00EF6030">
      <w:pPr>
        <w:pStyle w:val="TitlePageOrigin"/>
      </w:pPr>
      <w:r>
        <w:t>WEST virginia legislature</w:t>
      </w:r>
    </w:p>
    <w:p w14:paraId="7EFC618A" w14:textId="77777777" w:rsidR="00CD36CF" w:rsidRDefault="00CD36CF" w:rsidP="00EF6030">
      <w:pPr>
        <w:pStyle w:val="TitlePageSession"/>
      </w:pPr>
      <w:r>
        <w:t>20</w:t>
      </w:r>
      <w:r w:rsidR="006565E8">
        <w:t>2</w:t>
      </w:r>
      <w:r w:rsidR="00410475">
        <w:t>3</w:t>
      </w:r>
      <w:r>
        <w:t xml:space="preserve"> regular session</w:t>
      </w:r>
    </w:p>
    <w:p w14:paraId="3336F5D4" w14:textId="77777777" w:rsidR="00CD36CF" w:rsidRDefault="004A337A" w:rsidP="00EF6030">
      <w:pPr>
        <w:pStyle w:val="TitlePageBillPrefix"/>
      </w:pPr>
      <w:sdt>
        <w:sdtPr>
          <w:tag w:val="IntroDate"/>
          <w:id w:val="-1236936958"/>
          <w:placeholder>
            <w:docPart w:val="330CF81817A14A34B2ABFC8E22362573"/>
          </w:placeholder>
          <w:text/>
        </w:sdtPr>
        <w:sdtEndPr/>
        <w:sdtContent>
          <w:r w:rsidR="00AC3B58">
            <w:t>Committee Substitute</w:t>
          </w:r>
        </w:sdtContent>
      </w:sdt>
    </w:p>
    <w:p w14:paraId="5E8181E2" w14:textId="77777777" w:rsidR="00AC3B58" w:rsidRPr="00AC3B58" w:rsidRDefault="00AC3B58" w:rsidP="00EF6030">
      <w:pPr>
        <w:pStyle w:val="TitlePageBillPrefix"/>
      </w:pPr>
      <w:r>
        <w:t>for</w:t>
      </w:r>
    </w:p>
    <w:p w14:paraId="296099F6" w14:textId="77777777" w:rsidR="00CD36CF" w:rsidRDefault="004A337A" w:rsidP="00EF6030">
      <w:pPr>
        <w:pStyle w:val="BillNumber"/>
      </w:pPr>
      <w:sdt>
        <w:sdtPr>
          <w:tag w:val="Chamber"/>
          <w:id w:val="893011969"/>
          <w:lock w:val="sdtLocked"/>
          <w:placeholder>
            <w:docPart w:val="7DF18CFF5BAE4B9A84F9E75BAC1906A3"/>
          </w:placeholder>
          <w:dropDownList>
            <w:listItem w:displayText="House" w:value="House"/>
            <w:listItem w:displayText="Senate" w:value="Senate"/>
          </w:dropDownList>
        </w:sdtPr>
        <w:sdtEndPr/>
        <w:sdtContent>
          <w:r w:rsidR="006A0C7E">
            <w:t>Senate</w:t>
          </w:r>
        </w:sdtContent>
      </w:sdt>
      <w:r w:rsidR="00303684">
        <w:t xml:space="preserve"> </w:t>
      </w:r>
      <w:r w:rsidR="00CD36CF">
        <w:t xml:space="preserve">Bill </w:t>
      </w:r>
      <w:sdt>
        <w:sdtPr>
          <w:tag w:val="BNum"/>
          <w:id w:val="1645317809"/>
          <w:lock w:val="sdtLocked"/>
          <w:placeholder>
            <w:docPart w:val="2578FFF3698A4857997128EF324417B6"/>
          </w:placeholder>
          <w:text/>
        </w:sdtPr>
        <w:sdtEndPr/>
        <w:sdtContent>
          <w:r w:rsidR="006A0C7E" w:rsidRPr="006A0C7E">
            <w:t>50</w:t>
          </w:r>
        </w:sdtContent>
      </w:sdt>
    </w:p>
    <w:p w14:paraId="79FF4A8E" w14:textId="77777777" w:rsidR="006A0C7E" w:rsidRDefault="006A0C7E" w:rsidP="00EF6030">
      <w:pPr>
        <w:pStyle w:val="References"/>
        <w:rPr>
          <w:smallCaps/>
        </w:rPr>
      </w:pPr>
      <w:r>
        <w:rPr>
          <w:smallCaps/>
        </w:rPr>
        <w:t>By Senator Hamilton</w:t>
      </w:r>
    </w:p>
    <w:p w14:paraId="51DC21C5" w14:textId="35509F7A" w:rsidR="006A0C7E" w:rsidRDefault="00CD36CF" w:rsidP="00EF6030">
      <w:pPr>
        <w:pStyle w:val="References"/>
      </w:pPr>
      <w:r>
        <w:t>[</w:t>
      </w:r>
      <w:r w:rsidR="00002112">
        <w:t xml:space="preserve">Originating in the Committee on </w:t>
      </w:r>
      <w:sdt>
        <w:sdtPr>
          <w:tag w:val="References"/>
          <w:id w:val="-1043047873"/>
          <w:placeholder>
            <w:docPart w:val="175DAC7110314A5B90CF4B14BA684A90"/>
          </w:placeholder>
          <w:text w:multiLine="1"/>
        </w:sdtPr>
        <w:sdtEndPr/>
        <w:sdtContent>
          <w:r w:rsidR="00EB26BC">
            <w:t>the Judiciary</w:t>
          </w:r>
        </w:sdtContent>
      </w:sdt>
      <w:r w:rsidR="00002112">
        <w:t xml:space="preserve">; reported on </w:t>
      </w:r>
      <w:sdt>
        <w:sdtPr>
          <w:id w:val="-32107996"/>
          <w:placeholder>
            <w:docPart w:val="23EF85BDC0794F16B7F9BC7794DC3BD0"/>
          </w:placeholder>
          <w:text/>
        </w:sdtPr>
        <w:sdtEndPr/>
        <w:sdtContent>
          <w:r w:rsidR="00257450">
            <w:t xml:space="preserve">February </w:t>
          </w:r>
          <w:r w:rsidR="00D957B4">
            <w:t>02</w:t>
          </w:r>
          <w:r w:rsidR="00257450">
            <w:t>, 2023</w:t>
          </w:r>
        </w:sdtContent>
      </w:sdt>
      <w:r>
        <w:t>]</w:t>
      </w:r>
    </w:p>
    <w:p w14:paraId="050869E5" w14:textId="77777777" w:rsidR="006A0C7E" w:rsidRDefault="006A0C7E" w:rsidP="006A0C7E">
      <w:pPr>
        <w:pStyle w:val="TitlePageOrigin"/>
      </w:pPr>
    </w:p>
    <w:p w14:paraId="2ED33C2D" w14:textId="77777777" w:rsidR="006A0C7E" w:rsidRPr="000D390F" w:rsidRDefault="006A0C7E" w:rsidP="006A0C7E">
      <w:pPr>
        <w:pStyle w:val="TitlePageOrigin"/>
        <w:rPr>
          <w:color w:val="auto"/>
        </w:rPr>
      </w:pPr>
    </w:p>
    <w:p w14:paraId="78B856D9" w14:textId="05CA0E1F" w:rsidR="006A0C7E" w:rsidRPr="000D390F" w:rsidRDefault="006A0C7E" w:rsidP="006A0C7E">
      <w:pPr>
        <w:pStyle w:val="TitleSection"/>
        <w:rPr>
          <w:color w:val="auto"/>
        </w:rPr>
      </w:pPr>
      <w:r w:rsidRPr="00AB1458">
        <w:rPr>
          <w:color w:val="auto"/>
        </w:rPr>
        <w:lastRenderedPageBreak/>
        <w:t>A BILL to amend</w:t>
      </w:r>
      <w:r w:rsidR="00AB1458" w:rsidRPr="00AB1458">
        <w:rPr>
          <w:color w:val="auto"/>
        </w:rPr>
        <w:t xml:space="preserve"> and reenact §3-10-5 of the</w:t>
      </w:r>
      <w:r w:rsidRPr="00AB1458">
        <w:rPr>
          <w:color w:val="auto"/>
        </w:rPr>
        <w:t xml:space="preserve"> Code of West Virginia, 1931, as amended, relating to</w:t>
      </w:r>
      <w:r w:rsidR="00AB1458" w:rsidRPr="00AB1458">
        <w:rPr>
          <w:color w:val="auto"/>
        </w:rPr>
        <w:t xml:space="preserve"> the filling of vacancies in the Legislature</w:t>
      </w:r>
      <w:r w:rsidR="00F65CED">
        <w:rPr>
          <w:color w:val="auto"/>
        </w:rPr>
        <w:t xml:space="preserve">; and </w:t>
      </w:r>
      <w:r w:rsidR="00AB1458">
        <w:rPr>
          <w:color w:val="auto"/>
        </w:rPr>
        <w:t>providing that an individual must</w:t>
      </w:r>
      <w:r w:rsidRPr="00AB1458">
        <w:rPr>
          <w:color w:val="auto"/>
        </w:rPr>
        <w:t xml:space="preserve"> </w:t>
      </w:r>
      <w:r w:rsidR="00AB1458">
        <w:rPr>
          <w:color w:val="auto"/>
        </w:rPr>
        <w:t xml:space="preserve">reside </w:t>
      </w:r>
      <w:r w:rsidRPr="00AB1458">
        <w:rPr>
          <w:color w:val="auto"/>
        </w:rPr>
        <w:t>within the district</w:t>
      </w:r>
      <w:r w:rsidR="00AB1458">
        <w:rPr>
          <w:color w:val="auto"/>
        </w:rPr>
        <w:t xml:space="preserve"> he or she would represent for one year </w:t>
      </w:r>
      <w:r w:rsidRPr="00AB1458">
        <w:rPr>
          <w:color w:val="auto"/>
        </w:rPr>
        <w:t xml:space="preserve">prior to appointment </w:t>
      </w:r>
      <w:r w:rsidR="00AB1458">
        <w:rPr>
          <w:color w:val="auto"/>
        </w:rPr>
        <w:t xml:space="preserve">in order to be eligible to fill a </w:t>
      </w:r>
      <w:r w:rsidRPr="00AB1458">
        <w:rPr>
          <w:color w:val="auto"/>
        </w:rPr>
        <w:t xml:space="preserve">vacancy </w:t>
      </w:r>
      <w:r w:rsidR="00AB1458">
        <w:rPr>
          <w:color w:val="auto"/>
        </w:rPr>
        <w:t>in</w:t>
      </w:r>
      <w:r w:rsidRPr="00AB1458">
        <w:rPr>
          <w:color w:val="auto"/>
        </w:rPr>
        <w:t xml:space="preserve"> </w:t>
      </w:r>
      <w:r w:rsidR="00AB1458">
        <w:rPr>
          <w:color w:val="auto"/>
        </w:rPr>
        <w:t xml:space="preserve">the </w:t>
      </w:r>
      <w:r w:rsidRPr="00AB1458">
        <w:rPr>
          <w:color w:val="auto"/>
        </w:rPr>
        <w:t>Legislature.</w:t>
      </w:r>
    </w:p>
    <w:p w14:paraId="52E8AE21" w14:textId="77777777" w:rsidR="006A0C7E" w:rsidRPr="000D390F" w:rsidRDefault="006A0C7E" w:rsidP="006A0C7E">
      <w:pPr>
        <w:pStyle w:val="EnactingClause"/>
        <w:rPr>
          <w:color w:val="auto"/>
        </w:rPr>
        <w:sectPr w:rsidR="006A0C7E" w:rsidRPr="000D390F" w:rsidSect="00EB26B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D390F">
        <w:rPr>
          <w:color w:val="auto"/>
        </w:rPr>
        <w:t>Be it enacted by the Legislature of West Virginia:</w:t>
      </w:r>
    </w:p>
    <w:p w14:paraId="436D0606" w14:textId="77777777" w:rsidR="006A0C7E" w:rsidRPr="000D390F" w:rsidRDefault="006A0C7E" w:rsidP="006A0C7E">
      <w:pPr>
        <w:pStyle w:val="ArticleHeading"/>
        <w:rPr>
          <w:color w:val="auto"/>
        </w:rPr>
      </w:pPr>
      <w:r w:rsidRPr="000D390F">
        <w:rPr>
          <w:color w:val="auto"/>
        </w:rPr>
        <w:t>Article 10. Filling vacancies.</w:t>
      </w:r>
    </w:p>
    <w:p w14:paraId="67A9C237" w14:textId="77777777" w:rsidR="00EB26BC" w:rsidRDefault="00EB26BC" w:rsidP="00EB26BC">
      <w:pPr>
        <w:pStyle w:val="SectionBody"/>
        <w:rPr>
          <w:color w:val="auto"/>
          <w:u w:val="single"/>
        </w:rPr>
        <w:sectPr w:rsidR="00EB26BC" w:rsidSect="00EB26BC">
          <w:type w:val="continuous"/>
          <w:pgSz w:w="12240" w:h="15840" w:code="1"/>
          <w:pgMar w:top="1440" w:right="1440" w:bottom="1440" w:left="1440" w:header="720" w:footer="720" w:gutter="0"/>
          <w:lnNumType w:countBy="1" w:restart="newSection"/>
          <w:cols w:space="720"/>
          <w:titlePg/>
          <w:docGrid w:linePitch="360"/>
        </w:sectPr>
      </w:pPr>
    </w:p>
    <w:p w14:paraId="437D6CEC" w14:textId="77777777" w:rsidR="00EB26BC" w:rsidRPr="00B81A31" w:rsidRDefault="00EB26BC" w:rsidP="00F61AE7">
      <w:pPr>
        <w:pStyle w:val="SectionHeading"/>
      </w:pPr>
      <w:r w:rsidRPr="00B81A31">
        <w:t>§3-10-5. Vacancies in state Legislature.</w:t>
      </w:r>
    </w:p>
    <w:p w14:paraId="3DC877B2" w14:textId="77777777" w:rsidR="00EB26BC" w:rsidRDefault="00EB26BC" w:rsidP="00F61AE7">
      <w:pPr>
        <w:pStyle w:val="SectionBody"/>
        <w:rPr>
          <w:color w:val="auto"/>
          <w:shd w:val="clear" w:color="auto" w:fill="FFFFFF"/>
        </w:rPr>
        <w:sectPr w:rsidR="00EB26BC" w:rsidSect="003758B1">
          <w:type w:val="continuous"/>
          <w:pgSz w:w="12240" w:h="15840" w:code="1"/>
          <w:pgMar w:top="1440" w:right="1440" w:bottom="1440" w:left="1440" w:header="720" w:footer="720" w:gutter="0"/>
          <w:lnNumType w:countBy="1" w:restart="newSection"/>
          <w:cols w:space="720"/>
          <w:titlePg/>
          <w:docGrid w:linePitch="360"/>
        </w:sectPr>
      </w:pPr>
    </w:p>
    <w:p w14:paraId="4EA4B8F6" w14:textId="77777777" w:rsidR="00EB26BC" w:rsidRPr="00B81A31" w:rsidRDefault="00EB26BC" w:rsidP="00F61AE7">
      <w:pPr>
        <w:pStyle w:val="SectionBody"/>
        <w:rPr>
          <w:color w:val="auto"/>
          <w:shd w:val="clear" w:color="auto" w:fill="FFFFFF"/>
        </w:rPr>
      </w:pPr>
      <w:r w:rsidRPr="00B81A31">
        <w:rPr>
          <w:color w:val="auto"/>
          <w:shd w:val="clear" w:color="auto" w:fill="FFFFFF"/>
        </w:rPr>
        <w:t>(a) Any vacancy in the office of state senator or member of the House of Delegates shall be filled by appointment by the Governor,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w:t>
      </w:r>
    </w:p>
    <w:p w14:paraId="20589248" w14:textId="77777777" w:rsidR="00EB26BC" w:rsidRPr="00B81A31" w:rsidRDefault="00EB26BC" w:rsidP="00F61AE7">
      <w:pPr>
        <w:pStyle w:val="SectionBody"/>
        <w:rPr>
          <w:color w:val="auto"/>
          <w:shd w:val="clear" w:color="auto" w:fill="FFFFFF"/>
        </w:rPr>
      </w:pPr>
      <w:r w:rsidRPr="00B81A31">
        <w:rPr>
          <w:color w:val="auto"/>
          <w:shd w:val="clear" w:color="auto" w:fill="FFFFFF"/>
        </w:rPr>
        <w:t>(b) In the case of a member of the House of Delegates, if the member was elected to a multi-county delegate district the list shall be submitted by the party executive committee of the delegate district in which the vacating member resided at the time of his or her election or appointment. If the member was elected to a delegate district situated entirely within a single county, the list shall be submitted by the county executive committee in which the vacating member resided at the time of his or her election or appointment. The appointment to fill a vacancy in the House of Delegates is for the unexpired term.</w:t>
      </w:r>
    </w:p>
    <w:p w14:paraId="3C62DADD" w14:textId="21E024C5" w:rsidR="00EB26BC" w:rsidRDefault="00EB26BC" w:rsidP="00EB26BC">
      <w:pPr>
        <w:pStyle w:val="SectionBody"/>
        <w:rPr>
          <w:color w:val="auto"/>
          <w:shd w:val="clear" w:color="auto" w:fill="FFFFFF"/>
        </w:rPr>
      </w:pPr>
      <w:r w:rsidRPr="00B81A31">
        <w:rPr>
          <w:color w:val="auto"/>
          <w:shd w:val="clear" w:color="auto" w:fill="FFFFFF"/>
        </w:rPr>
        <w:t xml:space="preserve">(c) In the case of a state senator, if the member was elected to a multi-county senatorial district the list shall be submitted by the party executive committee of the state senatorial district </w:t>
      </w:r>
      <w:r w:rsidRPr="00B81A31">
        <w:rPr>
          <w:color w:val="auto"/>
          <w:shd w:val="clear" w:color="auto" w:fill="FFFFFF"/>
        </w:rPr>
        <w:lastRenderedPageBreak/>
        <w:t xml:space="preserve">in which the vacating senator resided at the time of his or her election or appointment. If the member was elected to a senatorial district situated entirely within a single county, the list shall be submitted by the county executive committee in which the vacating member resided at the time of his or her election or appointment. The appointment to fill a vacancy in the </w:t>
      </w:r>
      <w:r w:rsidR="00055F1E">
        <w:rPr>
          <w:color w:val="auto"/>
          <w:shd w:val="clear" w:color="auto" w:fill="FFFFFF"/>
        </w:rPr>
        <w:t>s</w:t>
      </w:r>
      <w:r w:rsidRPr="00B81A31">
        <w:rPr>
          <w:color w:val="auto"/>
          <w:shd w:val="clear" w:color="auto" w:fill="FFFFFF"/>
        </w:rPr>
        <w:t>tate Senate is for the unexpired term, unless §3-10-1 of this code requires a subsequent election to fill the remainder of the term, which shall follow the procedure set forth in said section.</w:t>
      </w:r>
    </w:p>
    <w:p w14:paraId="27E91402" w14:textId="409759F6" w:rsidR="00EB26BC" w:rsidRPr="00EB26BC" w:rsidRDefault="00EB26BC" w:rsidP="00EB26BC">
      <w:pPr>
        <w:pStyle w:val="SectionBody"/>
        <w:rPr>
          <w:color w:val="auto"/>
          <w:u w:val="single"/>
          <w:shd w:val="clear" w:color="auto" w:fill="FFFFFF"/>
        </w:rPr>
        <w:sectPr w:rsidR="00EB26BC" w:rsidRPr="00EB26BC" w:rsidSect="00EB26BC">
          <w:type w:val="continuous"/>
          <w:pgSz w:w="12240" w:h="15840" w:code="1"/>
          <w:pgMar w:top="1440" w:right="1440" w:bottom="1440" w:left="1440" w:header="720" w:footer="720" w:gutter="0"/>
          <w:lnNumType w:countBy="1" w:restart="newSection"/>
          <w:cols w:space="720"/>
          <w:titlePg/>
          <w:docGrid w:linePitch="360"/>
        </w:sectPr>
      </w:pPr>
      <w:r w:rsidRPr="00EB26BC">
        <w:rPr>
          <w:color w:val="auto"/>
          <w:u w:val="single"/>
          <w:shd w:val="clear" w:color="auto" w:fill="FFFFFF"/>
        </w:rPr>
        <w:t xml:space="preserve">(d) No person shall be appointed to fill a vacancy in the office of </w:t>
      </w:r>
      <w:r w:rsidR="00AB1458">
        <w:rPr>
          <w:color w:val="auto"/>
          <w:u w:val="single"/>
          <w:shd w:val="clear" w:color="auto" w:fill="FFFFFF"/>
        </w:rPr>
        <w:t>s</w:t>
      </w:r>
      <w:r w:rsidRPr="00EB26BC">
        <w:rPr>
          <w:color w:val="auto"/>
          <w:u w:val="single"/>
          <w:shd w:val="clear" w:color="auto" w:fill="FFFFFF"/>
        </w:rPr>
        <w:t xml:space="preserve">tate </w:t>
      </w:r>
      <w:r w:rsidR="00AB1458">
        <w:rPr>
          <w:color w:val="auto"/>
          <w:u w:val="single"/>
          <w:shd w:val="clear" w:color="auto" w:fill="FFFFFF"/>
        </w:rPr>
        <w:t>s</w:t>
      </w:r>
      <w:r w:rsidRPr="00EB26BC">
        <w:rPr>
          <w:color w:val="auto"/>
          <w:u w:val="single"/>
          <w:shd w:val="clear" w:color="auto" w:fill="FFFFFF"/>
        </w:rPr>
        <w:t>enator or as a member of the House of Delegates who has not for one year preceding the appointment been a resident within the district he or she will represent.</w:t>
      </w:r>
    </w:p>
    <w:p w14:paraId="22A55E8C" w14:textId="77777777" w:rsidR="00E831B3" w:rsidRDefault="00E831B3" w:rsidP="00EF6030">
      <w:pPr>
        <w:pStyle w:val="References"/>
      </w:pPr>
    </w:p>
    <w:sectPr w:rsidR="00E831B3" w:rsidSect="00EB26B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B4BA" w14:textId="77777777" w:rsidR="005144C5" w:rsidRPr="00B844FE" w:rsidRDefault="005144C5" w:rsidP="00B844FE">
      <w:r>
        <w:separator/>
      </w:r>
    </w:p>
  </w:endnote>
  <w:endnote w:type="continuationSeparator" w:id="0">
    <w:p w14:paraId="06409BAA" w14:textId="77777777" w:rsidR="005144C5" w:rsidRPr="00B844FE" w:rsidRDefault="005144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6D28" w14:textId="77777777" w:rsidR="006A0C7E" w:rsidRDefault="006A0C7E" w:rsidP="009068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057F28" w14:textId="77777777" w:rsidR="006A0C7E" w:rsidRPr="006A0C7E" w:rsidRDefault="006A0C7E" w:rsidP="006A0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CF80" w14:textId="77777777" w:rsidR="006A0C7E" w:rsidRDefault="006A0C7E" w:rsidP="009068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070F81" w14:textId="77777777" w:rsidR="006A0C7E" w:rsidRPr="006A0C7E" w:rsidRDefault="006A0C7E" w:rsidP="006A0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C643" w14:textId="77777777" w:rsidR="005144C5" w:rsidRPr="00B844FE" w:rsidRDefault="005144C5" w:rsidP="00B844FE">
      <w:r>
        <w:separator/>
      </w:r>
    </w:p>
  </w:footnote>
  <w:footnote w:type="continuationSeparator" w:id="0">
    <w:p w14:paraId="77510BC3" w14:textId="77777777" w:rsidR="005144C5" w:rsidRPr="00B844FE" w:rsidRDefault="005144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BD68" w14:textId="77777777" w:rsidR="006A0C7E" w:rsidRPr="006A0C7E" w:rsidRDefault="006A0C7E" w:rsidP="006A0C7E">
    <w:pPr>
      <w:pStyle w:val="Header"/>
    </w:pPr>
    <w:r>
      <w:t>CS for SB 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B59B" w14:textId="77777777" w:rsidR="006A0C7E" w:rsidRPr="006A0C7E" w:rsidRDefault="006A0C7E" w:rsidP="006A0C7E">
    <w:pPr>
      <w:pStyle w:val="Header"/>
    </w:pPr>
    <w:r>
      <w:t>CS for SB 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5533442">
    <w:abstractNumId w:val="0"/>
  </w:num>
  <w:num w:numId="2" w16cid:durableId="144823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C5"/>
    <w:rsid w:val="00002112"/>
    <w:rsid w:val="0000526A"/>
    <w:rsid w:val="00055F1E"/>
    <w:rsid w:val="00085D22"/>
    <w:rsid w:val="000C5C77"/>
    <w:rsid w:val="0010070F"/>
    <w:rsid w:val="0015112E"/>
    <w:rsid w:val="001552E7"/>
    <w:rsid w:val="001566B4"/>
    <w:rsid w:val="00175B38"/>
    <w:rsid w:val="001C279E"/>
    <w:rsid w:val="001D459E"/>
    <w:rsid w:val="00230763"/>
    <w:rsid w:val="00257450"/>
    <w:rsid w:val="0027011C"/>
    <w:rsid w:val="00274200"/>
    <w:rsid w:val="00275740"/>
    <w:rsid w:val="002A0269"/>
    <w:rsid w:val="00301F44"/>
    <w:rsid w:val="00303684"/>
    <w:rsid w:val="003143F5"/>
    <w:rsid w:val="00314854"/>
    <w:rsid w:val="00365920"/>
    <w:rsid w:val="003C51CD"/>
    <w:rsid w:val="00410475"/>
    <w:rsid w:val="004247A2"/>
    <w:rsid w:val="004A337A"/>
    <w:rsid w:val="004B2795"/>
    <w:rsid w:val="004C13DD"/>
    <w:rsid w:val="004E3441"/>
    <w:rsid w:val="005144C5"/>
    <w:rsid w:val="00571DC3"/>
    <w:rsid w:val="005A5366"/>
    <w:rsid w:val="00637E73"/>
    <w:rsid w:val="006565E8"/>
    <w:rsid w:val="006865E9"/>
    <w:rsid w:val="00691F3E"/>
    <w:rsid w:val="00694BFB"/>
    <w:rsid w:val="006A0C7E"/>
    <w:rsid w:val="006A106B"/>
    <w:rsid w:val="006C523D"/>
    <w:rsid w:val="006D4036"/>
    <w:rsid w:val="007924C0"/>
    <w:rsid w:val="007E02CF"/>
    <w:rsid w:val="007F1CF5"/>
    <w:rsid w:val="0081249D"/>
    <w:rsid w:val="00834EDE"/>
    <w:rsid w:val="00841890"/>
    <w:rsid w:val="008736AA"/>
    <w:rsid w:val="008D275D"/>
    <w:rsid w:val="00952402"/>
    <w:rsid w:val="00980327"/>
    <w:rsid w:val="009F1067"/>
    <w:rsid w:val="009F5605"/>
    <w:rsid w:val="00A31E01"/>
    <w:rsid w:val="00A35B03"/>
    <w:rsid w:val="00A527AD"/>
    <w:rsid w:val="00A718CF"/>
    <w:rsid w:val="00A72E7C"/>
    <w:rsid w:val="00AB1458"/>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957B4"/>
    <w:rsid w:val="00DE526B"/>
    <w:rsid w:val="00DF199D"/>
    <w:rsid w:val="00DF4120"/>
    <w:rsid w:val="00E01542"/>
    <w:rsid w:val="00E365F1"/>
    <w:rsid w:val="00E62F48"/>
    <w:rsid w:val="00E831B3"/>
    <w:rsid w:val="00EB203E"/>
    <w:rsid w:val="00EB26BC"/>
    <w:rsid w:val="00EE21CB"/>
    <w:rsid w:val="00EE70CB"/>
    <w:rsid w:val="00EF6030"/>
    <w:rsid w:val="00F23775"/>
    <w:rsid w:val="00F41CA2"/>
    <w:rsid w:val="00F443C0"/>
    <w:rsid w:val="00F50749"/>
    <w:rsid w:val="00F62EFB"/>
    <w:rsid w:val="00F65CE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83D7B"/>
  <w15:chartTrackingRefBased/>
  <w15:docId w15:val="{13502537-F6B3-4836-99D1-48F1F9B9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A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0CF81817A14A34B2ABFC8E22362573"/>
        <w:category>
          <w:name w:val="General"/>
          <w:gallery w:val="placeholder"/>
        </w:category>
        <w:types>
          <w:type w:val="bbPlcHdr"/>
        </w:types>
        <w:behaviors>
          <w:behavior w:val="content"/>
        </w:behaviors>
        <w:guid w:val="{64FF2F23-37BD-4FAF-96A4-6BDBB17F29CB}"/>
      </w:docPartPr>
      <w:docPartBody>
        <w:p w:rsidR="00192845" w:rsidRDefault="00F41E6F">
          <w:pPr>
            <w:pStyle w:val="330CF81817A14A34B2ABFC8E22362573"/>
          </w:pPr>
          <w:r w:rsidRPr="00B844FE">
            <w:t>Prefix Text</w:t>
          </w:r>
        </w:p>
      </w:docPartBody>
    </w:docPart>
    <w:docPart>
      <w:docPartPr>
        <w:name w:val="7DF18CFF5BAE4B9A84F9E75BAC1906A3"/>
        <w:category>
          <w:name w:val="General"/>
          <w:gallery w:val="placeholder"/>
        </w:category>
        <w:types>
          <w:type w:val="bbPlcHdr"/>
        </w:types>
        <w:behaviors>
          <w:behavior w:val="content"/>
        </w:behaviors>
        <w:guid w:val="{C6AB83B1-6A7C-48A7-B499-2429FA484CB8}"/>
      </w:docPartPr>
      <w:docPartBody>
        <w:p w:rsidR="00192845" w:rsidRDefault="00F41E6F">
          <w:pPr>
            <w:pStyle w:val="7DF18CFF5BAE4B9A84F9E75BAC1906A3"/>
          </w:pPr>
          <w:r w:rsidRPr="00B844FE">
            <w:t>[Type here]</w:t>
          </w:r>
        </w:p>
      </w:docPartBody>
    </w:docPart>
    <w:docPart>
      <w:docPartPr>
        <w:name w:val="2578FFF3698A4857997128EF324417B6"/>
        <w:category>
          <w:name w:val="General"/>
          <w:gallery w:val="placeholder"/>
        </w:category>
        <w:types>
          <w:type w:val="bbPlcHdr"/>
        </w:types>
        <w:behaviors>
          <w:behavior w:val="content"/>
        </w:behaviors>
        <w:guid w:val="{7B1695E3-D133-48A7-A7CE-7E60E6C11478}"/>
      </w:docPartPr>
      <w:docPartBody>
        <w:p w:rsidR="00192845" w:rsidRDefault="00F41E6F">
          <w:pPr>
            <w:pStyle w:val="2578FFF3698A4857997128EF324417B6"/>
          </w:pPr>
          <w:r w:rsidRPr="00B844FE">
            <w:t>Number</w:t>
          </w:r>
        </w:p>
      </w:docPartBody>
    </w:docPart>
    <w:docPart>
      <w:docPartPr>
        <w:name w:val="175DAC7110314A5B90CF4B14BA684A90"/>
        <w:category>
          <w:name w:val="General"/>
          <w:gallery w:val="placeholder"/>
        </w:category>
        <w:types>
          <w:type w:val="bbPlcHdr"/>
        </w:types>
        <w:behaviors>
          <w:behavior w:val="content"/>
        </w:behaviors>
        <w:guid w:val="{D045D37B-953A-4695-9562-522CCE52B00C}"/>
      </w:docPartPr>
      <w:docPartBody>
        <w:p w:rsidR="00192845" w:rsidRDefault="00F41E6F">
          <w:pPr>
            <w:pStyle w:val="175DAC7110314A5B90CF4B14BA684A90"/>
          </w:pPr>
          <w:r>
            <w:rPr>
              <w:rStyle w:val="PlaceholderText"/>
            </w:rPr>
            <w:t>Enter References</w:t>
          </w:r>
        </w:p>
      </w:docPartBody>
    </w:docPart>
    <w:docPart>
      <w:docPartPr>
        <w:name w:val="23EF85BDC0794F16B7F9BC7794DC3BD0"/>
        <w:category>
          <w:name w:val="General"/>
          <w:gallery w:val="placeholder"/>
        </w:category>
        <w:types>
          <w:type w:val="bbPlcHdr"/>
        </w:types>
        <w:behaviors>
          <w:behavior w:val="content"/>
        </w:behaviors>
        <w:guid w:val="{5790306F-916A-4A8A-8D3D-452C17AD53B6}"/>
      </w:docPartPr>
      <w:docPartBody>
        <w:p w:rsidR="00192845" w:rsidRDefault="00F41E6F">
          <w:pPr>
            <w:pStyle w:val="23EF85BDC0794F16B7F9BC7794DC3BD0"/>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6F"/>
    <w:rsid w:val="00192845"/>
    <w:rsid w:val="00F4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0CF81817A14A34B2ABFC8E22362573">
    <w:name w:val="330CF81817A14A34B2ABFC8E22362573"/>
  </w:style>
  <w:style w:type="paragraph" w:customStyle="1" w:styleId="7DF18CFF5BAE4B9A84F9E75BAC1906A3">
    <w:name w:val="7DF18CFF5BAE4B9A84F9E75BAC1906A3"/>
  </w:style>
  <w:style w:type="paragraph" w:customStyle="1" w:styleId="2578FFF3698A4857997128EF324417B6">
    <w:name w:val="2578FFF3698A4857997128EF324417B6"/>
  </w:style>
  <w:style w:type="character" w:styleId="PlaceholderText">
    <w:name w:val="Placeholder Text"/>
    <w:basedOn w:val="DefaultParagraphFont"/>
    <w:uiPriority w:val="99"/>
    <w:semiHidden/>
    <w:rsid w:val="00F41E6F"/>
    <w:rPr>
      <w:color w:val="808080"/>
    </w:rPr>
  </w:style>
  <w:style w:type="paragraph" w:customStyle="1" w:styleId="175DAC7110314A5B90CF4B14BA684A90">
    <w:name w:val="175DAC7110314A5B90CF4B14BA684A90"/>
  </w:style>
  <w:style w:type="paragraph" w:customStyle="1" w:styleId="23EF85BDC0794F16B7F9BC7794DC3BD0">
    <w:name w:val="23EF85BDC0794F16B7F9BC7794DC3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11</TotalTime>
  <Pages>3</Pages>
  <Words>550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7</cp:revision>
  <cp:lastPrinted>2023-02-01T22:37:00Z</cp:lastPrinted>
  <dcterms:created xsi:type="dcterms:W3CDTF">2023-02-01T22:39:00Z</dcterms:created>
  <dcterms:modified xsi:type="dcterms:W3CDTF">2023-02-02T18:43:00Z</dcterms:modified>
</cp:coreProperties>
</file>